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707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июля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</w:t>
      </w:r>
      <w:r>
        <w:rPr>
          <w:rFonts w:ascii="Times New Roman" w:eastAsia="Times New Roman" w:hAnsi="Times New Roman" w:cs="Times New Roman"/>
          <w:sz w:val="25"/>
          <w:szCs w:val="25"/>
        </w:rPr>
        <w:t>. (628309, ХМАО-</w:t>
      </w:r>
      <w:r>
        <w:rPr>
          <w:rFonts w:ascii="Times New Roman" w:eastAsia="Times New Roman" w:hAnsi="Times New Roman" w:cs="Times New Roman"/>
          <w:sz w:val="25"/>
          <w:szCs w:val="25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Сотавова Азамата Асельдеровича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6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4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 </w:t>
      </w:r>
      <w:r>
        <w:rPr>
          <w:rFonts w:ascii="Times New Roman" w:eastAsia="Times New Roman" w:hAnsi="Times New Roman" w:cs="Times New Roman"/>
          <w:sz w:val="25"/>
          <w:szCs w:val="25"/>
        </w:rPr>
        <w:t>Дагестан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проживающего по адресу: </w:t>
      </w:r>
      <w:r>
        <w:rPr>
          <w:rStyle w:val="cat-UserDefinedgrp-49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ExternalSystemDefinedgrp-45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ExternalSystemDefinedgrp-48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тавов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27.04.2024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месту жительства: </w:t>
      </w:r>
      <w:r>
        <w:rPr>
          <w:rStyle w:val="cat-UserDefinedgrp-50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26.04.2024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1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15.02.2024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26.02.2024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С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тавов А.А.,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47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47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№ 5 «О некоторых вопросах, возникающих у судов при применении КоАП </w:t>
      </w:r>
      <w:r>
        <w:rPr>
          <w:rStyle w:val="cat-ExternalSystemDefinedgrp-47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47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тавов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тавов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587886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01.05.2024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тавов А.А</w:t>
      </w:r>
      <w:r>
        <w:rPr>
          <w:rFonts w:ascii="Times New Roman" w:eastAsia="Times New Roman" w:hAnsi="Times New Roman" w:cs="Times New Roman"/>
          <w:sz w:val="25"/>
          <w:szCs w:val="25"/>
        </w:rPr>
        <w:t>. в установленный срок не уплатил штраф, с его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1rplc-3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15.02.2024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тавов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ст. 12.9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</w:t>
      </w:r>
      <w:r>
        <w:rPr>
          <w:rStyle w:val="cat-ExternalSystemDefinedgrp-47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26.02.2024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отчетом об отслеживании отправления с почтовым идентификатором;</w:t>
      </w:r>
    </w:p>
    <w:p>
      <w:pPr>
        <w:widowControl w:val="0"/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lef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об оплате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>.05.2024 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47rplc-4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 дня истечения срока отсрочки или срока рассрочки, предусмотренных ст. 31.5 КоАП </w:t>
      </w:r>
      <w:r>
        <w:rPr>
          <w:rStyle w:val="cat-ExternalSystemDefinedgrp-47rplc-4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47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тавов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26.04.2024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Взыскание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>.05.2024 после установленного срока не исключает наличие в действиях С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тавова А.А. состава административного правонарушения по ч. 1 ст. 20.25 КоАП </w:t>
      </w:r>
      <w:r>
        <w:rPr>
          <w:rStyle w:val="cat-ExternalSystemDefinedgrp-47rplc-5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его вину.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тавов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тавов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Сотавова Азамата Асельдеровича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0412365400395007072420104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0" w:firstLine="560"/>
        <w:jc w:val="both"/>
        <w:rPr>
          <w:sz w:val="25"/>
          <w:szCs w:val="25"/>
        </w:rPr>
      </w:pPr>
    </w:p>
    <w:p>
      <w:pPr>
        <w:spacing w:before="0" w:after="0"/>
        <w:ind w:right="20" w:firstLine="560"/>
        <w:jc w:val="both"/>
        <w:rPr>
          <w:sz w:val="12"/>
          <w:szCs w:val="12"/>
        </w:rPr>
      </w:pPr>
    </w:p>
    <w:p>
      <w:pPr>
        <w:spacing w:before="0" w:after="0"/>
        <w:ind w:left="1276" w:firstLine="142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ind w:left="1276" w:firstLine="142"/>
        <w:rPr>
          <w:sz w:val="12"/>
          <w:szCs w:val="12"/>
        </w:rPr>
      </w:pPr>
    </w:p>
    <w:p>
      <w:pPr>
        <w:spacing w:before="0" w:after="0"/>
        <w:ind w:left="1276" w:firstLine="142"/>
        <w:rPr>
          <w:sz w:val="25"/>
          <w:szCs w:val="25"/>
        </w:rPr>
      </w:pPr>
    </w:p>
    <w:tbl>
      <w:tblPr>
        <w:tblW w:w="16551" w:type="dxa"/>
        <w:tblInd w:w="36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4"/>
        <w:gridCol w:w="5664"/>
        <w:gridCol w:w="5664"/>
      </w:tblGrid>
      <w:tr>
        <w:tblPrEx>
          <w:tblW w:w="16551" w:type="dxa"/>
          <w:tblInd w:w="36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5211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6rplc-7">
    <w:name w:val="cat-ExternalSystemDefined grp-46 rplc-7"/>
    <w:basedOn w:val="DefaultParagraphFont"/>
  </w:style>
  <w:style w:type="character" w:customStyle="1" w:styleId="cat-PassportDatagrp-34rplc-8">
    <w:name w:val="cat-PassportData grp-34 rplc-8"/>
    <w:basedOn w:val="DefaultParagraphFont"/>
  </w:style>
  <w:style w:type="character" w:customStyle="1" w:styleId="cat-UserDefinedgrp-49rplc-10">
    <w:name w:val="cat-UserDefined grp-49 rplc-10"/>
    <w:basedOn w:val="DefaultParagraphFont"/>
  </w:style>
  <w:style w:type="character" w:customStyle="1" w:styleId="cat-ExternalSystemDefinedgrp-45rplc-12">
    <w:name w:val="cat-ExternalSystemDefined grp-45 rplc-12"/>
    <w:basedOn w:val="DefaultParagraphFont"/>
  </w:style>
  <w:style w:type="character" w:customStyle="1" w:styleId="cat-ExternalSystemDefinedgrp-48rplc-14">
    <w:name w:val="cat-ExternalSystemDefined grp-48 rplc-14"/>
    <w:basedOn w:val="DefaultParagraphFont"/>
  </w:style>
  <w:style w:type="character" w:customStyle="1" w:styleId="cat-UserDefinedgrp-50rplc-17">
    <w:name w:val="cat-UserDefined grp-50 rplc-17"/>
    <w:basedOn w:val="DefaultParagraphFont"/>
  </w:style>
  <w:style w:type="character" w:customStyle="1" w:styleId="cat-UserDefinedgrp-51rplc-21">
    <w:name w:val="cat-UserDefined grp-51 rplc-21"/>
    <w:basedOn w:val="DefaultParagraphFont"/>
  </w:style>
  <w:style w:type="character" w:customStyle="1" w:styleId="cat-ExternalSystemDefinedgrp-47rplc-25">
    <w:name w:val="cat-ExternalSystemDefined grp-47 rplc-25"/>
    <w:basedOn w:val="DefaultParagraphFont"/>
  </w:style>
  <w:style w:type="character" w:customStyle="1" w:styleId="cat-ExternalSystemDefinedgrp-47rplc-26">
    <w:name w:val="cat-ExternalSystemDefined grp-47 rplc-26"/>
    <w:basedOn w:val="DefaultParagraphFont"/>
  </w:style>
  <w:style w:type="character" w:customStyle="1" w:styleId="cat-ExternalSystemDefinedgrp-47rplc-28">
    <w:name w:val="cat-ExternalSystemDefined grp-47 rplc-28"/>
    <w:basedOn w:val="DefaultParagraphFont"/>
  </w:style>
  <w:style w:type="character" w:customStyle="1" w:styleId="cat-ExternalSystemDefinedgrp-47rplc-29">
    <w:name w:val="cat-ExternalSystemDefined grp-47 rplc-29"/>
    <w:basedOn w:val="DefaultParagraphFont"/>
  </w:style>
  <w:style w:type="character" w:customStyle="1" w:styleId="cat-UserDefinedgrp-51rplc-36">
    <w:name w:val="cat-UserDefined grp-51 rplc-36"/>
    <w:basedOn w:val="DefaultParagraphFont"/>
  </w:style>
  <w:style w:type="character" w:customStyle="1" w:styleId="cat-ExternalSystemDefinedgrp-47rplc-39">
    <w:name w:val="cat-ExternalSystemDefined grp-47 rplc-39"/>
    <w:basedOn w:val="DefaultParagraphFont"/>
  </w:style>
  <w:style w:type="character" w:customStyle="1" w:styleId="cat-ExternalSystemDefinedgrp-47rplc-43">
    <w:name w:val="cat-ExternalSystemDefined grp-47 rplc-43"/>
    <w:basedOn w:val="DefaultParagraphFont"/>
  </w:style>
  <w:style w:type="character" w:customStyle="1" w:styleId="cat-ExternalSystemDefinedgrp-47rplc-44">
    <w:name w:val="cat-ExternalSystemDefined grp-47 rplc-44"/>
    <w:basedOn w:val="DefaultParagraphFont"/>
  </w:style>
  <w:style w:type="character" w:customStyle="1" w:styleId="cat-ExternalSystemDefinedgrp-47rplc-45">
    <w:name w:val="cat-ExternalSystemDefined grp-47 rplc-45"/>
    <w:basedOn w:val="DefaultParagraphFont"/>
  </w:style>
  <w:style w:type="character" w:customStyle="1" w:styleId="cat-ExternalSystemDefinedgrp-47rplc-50">
    <w:name w:val="cat-ExternalSystemDefined grp-47 rplc-50"/>
    <w:basedOn w:val="DefaultParagraphFont"/>
  </w:style>
  <w:style w:type="character" w:customStyle="1" w:styleId="cat-UserDefinedgrp-52rplc-60">
    <w:name w:val="cat-UserDefined grp-52 rplc-60"/>
    <w:basedOn w:val="DefaultParagraphFont"/>
  </w:style>
  <w:style w:type="character" w:customStyle="1" w:styleId="cat-UserDefinedgrp-53rplc-63">
    <w:name w:val="cat-UserDefined grp-53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